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8D50FC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8D50FC">
        <w:rPr>
          <w:rFonts w:ascii="Times New Roman" w:hAnsi="Times New Roman" w:cs="Times New Roman"/>
          <w:b/>
        </w:rPr>
        <w:t>ДОГОВОР N ______</w:t>
      </w:r>
    </w:p>
    <w:p w:rsidR="00D26324" w:rsidRPr="008D50FC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proofErr w:type="gramStart"/>
      <w:r w:rsidRPr="008D50FC">
        <w:rPr>
          <w:rFonts w:ascii="Times New Roman" w:hAnsi="Times New Roman" w:cs="Times New Roman"/>
          <w:b/>
        </w:rPr>
        <w:t>об</w:t>
      </w:r>
      <w:proofErr w:type="gramEnd"/>
      <w:r w:rsidRPr="008D50FC">
        <w:rPr>
          <w:rFonts w:ascii="Times New Roman" w:hAnsi="Times New Roman" w:cs="Times New Roman"/>
          <w:b/>
        </w:rPr>
        <w:t xml:space="preserve"> оказании услуг при реализации образовательных программ </w:t>
      </w:r>
      <w:r w:rsidR="00D26324" w:rsidRPr="008D50FC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8D50FC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8D50FC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8D50FC">
              <w:rPr>
                <w:rStyle w:val="datecity"/>
                <w:sz w:val="22"/>
                <w:szCs w:val="22"/>
              </w:rPr>
              <w:t>Минск</w:t>
            </w:r>
            <w:r w:rsidRPr="008D50FC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8D50FC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E06318" w:rsidRDefault="00F74F4F" w:rsidP="00E3634D">
      <w:pPr>
        <w:pStyle w:val="newncpi"/>
        <w:ind w:right="140" w:firstLine="709"/>
        <w:rPr>
          <w:sz w:val="20"/>
          <w:szCs w:val="20"/>
        </w:rPr>
      </w:pPr>
      <w:r w:rsidRPr="00E06318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430907" w:rsidRPr="00E06318">
        <w:rPr>
          <w:sz w:val="20"/>
          <w:szCs w:val="20"/>
        </w:rPr>
        <w:t xml:space="preserve"> кадров</w:t>
      </w:r>
      <w:r w:rsidRPr="00E06318">
        <w:rPr>
          <w:sz w:val="20"/>
          <w:szCs w:val="20"/>
        </w:rPr>
        <w:t xml:space="preserve"> «БАМЭ-Экспедитор» </w:t>
      </w:r>
      <w:r w:rsidR="00D26324" w:rsidRPr="00E06318">
        <w:rPr>
          <w:sz w:val="20"/>
          <w:szCs w:val="20"/>
        </w:rPr>
        <w:t xml:space="preserve">в лице директора </w:t>
      </w:r>
      <w:proofErr w:type="spellStart"/>
      <w:r w:rsidRPr="00E06318">
        <w:rPr>
          <w:sz w:val="20"/>
          <w:szCs w:val="20"/>
        </w:rPr>
        <w:t>Шатонского</w:t>
      </w:r>
      <w:proofErr w:type="spellEnd"/>
      <w:r w:rsidRPr="00E06318">
        <w:rPr>
          <w:sz w:val="20"/>
          <w:szCs w:val="20"/>
        </w:rPr>
        <w:t xml:space="preserve"> Сергея Алексее</w:t>
      </w:r>
      <w:r w:rsidR="00AE645B" w:rsidRPr="00E06318">
        <w:rPr>
          <w:sz w:val="20"/>
          <w:szCs w:val="20"/>
        </w:rPr>
        <w:t>вича, действующего на основани</w:t>
      </w:r>
      <w:r w:rsidR="00BE17E5" w:rsidRPr="00E06318">
        <w:rPr>
          <w:sz w:val="20"/>
          <w:szCs w:val="20"/>
        </w:rPr>
        <w:t>и</w:t>
      </w:r>
      <w:r w:rsidR="00AE645B" w:rsidRPr="00E06318">
        <w:rPr>
          <w:sz w:val="20"/>
          <w:szCs w:val="20"/>
        </w:rPr>
        <w:t xml:space="preserve"> </w:t>
      </w:r>
      <w:r w:rsidRPr="00E06318">
        <w:rPr>
          <w:sz w:val="20"/>
          <w:szCs w:val="20"/>
        </w:rPr>
        <w:t>Устава</w:t>
      </w:r>
      <w:r w:rsidR="00D26324" w:rsidRPr="00E06318">
        <w:rPr>
          <w:sz w:val="20"/>
          <w:szCs w:val="20"/>
        </w:rPr>
        <w:t xml:space="preserve"> именуемое в дальнейшем </w:t>
      </w:r>
      <w:r w:rsidR="00D26324" w:rsidRPr="00E06318">
        <w:rPr>
          <w:b/>
          <w:sz w:val="20"/>
          <w:szCs w:val="20"/>
        </w:rPr>
        <w:t>Исполнитель,</w:t>
      </w:r>
      <w:r w:rsidR="00D26324" w:rsidRPr="00E06318">
        <w:rPr>
          <w:sz w:val="20"/>
          <w:szCs w:val="20"/>
        </w:rPr>
        <w:t xml:space="preserve"> с одной стороны, </w:t>
      </w:r>
      <w:r w:rsidR="006B0FA4" w:rsidRPr="00E06318">
        <w:rPr>
          <w:sz w:val="20"/>
          <w:szCs w:val="20"/>
        </w:rPr>
        <w:t xml:space="preserve">и </w:t>
      </w:r>
      <w:r w:rsidR="00D26324" w:rsidRPr="00E06318">
        <w:rPr>
          <w:sz w:val="20"/>
          <w:szCs w:val="20"/>
        </w:rPr>
        <w:t>гражданин ________________________________________________</w:t>
      </w:r>
      <w:r w:rsidR="00C413C7" w:rsidRPr="00E06318">
        <w:rPr>
          <w:sz w:val="20"/>
          <w:szCs w:val="20"/>
        </w:rPr>
        <w:t>______________</w:t>
      </w:r>
      <w:r w:rsidR="004C1058" w:rsidRPr="00E06318">
        <w:rPr>
          <w:sz w:val="20"/>
          <w:szCs w:val="20"/>
        </w:rPr>
        <w:t>____________</w:t>
      </w:r>
      <w:r w:rsidR="003B291F" w:rsidRPr="00E06318">
        <w:rPr>
          <w:sz w:val="20"/>
          <w:szCs w:val="20"/>
        </w:rPr>
        <w:t>____</w:t>
      </w:r>
      <w:r w:rsidR="00130705" w:rsidRPr="00E06318">
        <w:rPr>
          <w:sz w:val="20"/>
          <w:szCs w:val="20"/>
        </w:rPr>
        <w:t>_</w:t>
      </w:r>
      <w:r w:rsidR="00E06318">
        <w:rPr>
          <w:sz w:val="20"/>
          <w:szCs w:val="20"/>
        </w:rPr>
        <w:t>__________________</w:t>
      </w:r>
      <w:bookmarkStart w:id="1" w:name="_GoBack"/>
      <w:bookmarkEnd w:id="1"/>
      <w:r w:rsidR="00C413C7" w:rsidRPr="00E06318">
        <w:rPr>
          <w:sz w:val="20"/>
          <w:szCs w:val="20"/>
        </w:rPr>
        <w:t>,</w:t>
      </w:r>
    </w:p>
    <w:p w:rsidR="00D26324" w:rsidRPr="00E06318" w:rsidRDefault="00D26324" w:rsidP="00E3634D">
      <w:pPr>
        <w:pStyle w:val="undline"/>
        <w:ind w:right="140"/>
        <w:jc w:val="center"/>
        <w:rPr>
          <w:i/>
        </w:rPr>
      </w:pPr>
      <w:r w:rsidRPr="00E06318">
        <w:rPr>
          <w:i/>
        </w:rPr>
        <w:t>(</w:t>
      </w:r>
      <w:proofErr w:type="gramStart"/>
      <w:r w:rsidRPr="00E06318">
        <w:rPr>
          <w:i/>
        </w:rPr>
        <w:t>фамилия</w:t>
      </w:r>
      <w:proofErr w:type="gramEnd"/>
      <w:r w:rsidRPr="00E06318">
        <w:rPr>
          <w:i/>
        </w:rPr>
        <w:t>, собственное имя, отчество (если таковое имеется)</w:t>
      </w:r>
    </w:p>
    <w:p w:rsidR="00D26324" w:rsidRPr="00E06318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E06318">
        <w:rPr>
          <w:sz w:val="20"/>
          <w:szCs w:val="20"/>
        </w:rPr>
        <w:t>именуемый</w:t>
      </w:r>
      <w:proofErr w:type="gramEnd"/>
      <w:r w:rsidRPr="00E06318">
        <w:rPr>
          <w:sz w:val="20"/>
          <w:szCs w:val="20"/>
        </w:rPr>
        <w:t xml:space="preserve"> в дальнейшем</w:t>
      </w:r>
      <w:r w:rsidR="006B0FA4" w:rsidRPr="00E06318">
        <w:rPr>
          <w:b/>
          <w:sz w:val="20"/>
          <w:szCs w:val="20"/>
        </w:rPr>
        <w:t xml:space="preserve"> Заказчик</w:t>
      </w:r>
      <w:r w:rsidRPr="00E06318">
        <w:rPr>
          <w:sz w:val="20"/>
          <w:szCs w:val="20"/>
        </w:rPr>
        <w:t>, с другой стороны</w:t>
      </w:r>
      <w:r w:rsidR="00B60E77" w:rsidRPr="00E06318">
        <w:rPr>
          <w:sz w:val="20"/>
          <w:szCs w:val="20"/>
        </w:rPr>
        <w:t xml:space="preserve"> </w:t>
      </w:r>
      <w:r w:rsidRPr="00E06318">
        <w:rPr>
          <w:sz w:val="20"/>
          <w:szCs w:val="20"/>
        </w:rPr>
        <w:t>заключили на</w:t>
      </w:r>
      <w:r w:rsidR="00C413C7" w:rsidRPr="00E06318">
        <w:rPr>
          <w:sz w:val="20"/>
          <w:szCs w:val="20"/>
        </w:rPr>
        <w:t>стоящий договор о нижеследующем:</w:t>
      </w:r>
    </w:p>
    <w:p w:rsidR="0034547C" w:rsidRPr="00E06318" w:rsidRDefault="0034547C" w:rsidP="004B5FC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E06318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E06318">
        <w:rPr>
          <w:b/>
          <w:sz w:val="20"/>
          <w:szCs w:val="20"/>
        </w:rPr>
        <w:t xml:space="preserve"> «</w:t>
      </w:r>
      <w:r w:rsidR="004B5FC9" w:rsidRPr="00E06318">
        <w:rPr>
          <w:b/>
          <w:sz w:val="20"/>
          <w:szCs w:val="20"/>
        </w:rPr>
        <w:t>Подготовки водителей механических транспортных средств для выполнения перевозки опасных грузов класса 1»</w:t>
      </w:r>
    </w:p>
    <w:p w:rsidR="0034547C" w:rsidRPr="00E06318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06318">
        <w:rPr>
          <w:sz w:val="20"/>
          <w:szCs w:val="20"/>
        </w:rPr>
        <w:t>Форма получения образования: очная (дневная).</w:t>
      </w:r>
    </w:p>
    <w:p w:rsidR="0034547C" w:rsidRPr="00E06318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06318">
        <w:rPr>
          <w:sz w:val="20"/>
          <w:szCs w:val="20"/>
        </w:rPr>
        <w:t xml:space="preserve">Срок обучения составляет </w:t>
      </w:r>
      <w:r w:rsidR="004B5FC9" w:rsidRPr="00E06318">
        <w:rPr>
          <w:b/>
          <w:sz w:val="20"/>
          <w:szCs w:val="20"/>
        </w:rPr>
        <w:t>1</w:t>
      </w:r>
      <w:r w:rsidR="00B63B25" w:rsidRPr="00E06318">
        <w:rPr>
          <w:b/>
          <w:sz w:val="20"/>
          <w:szCs w:val="20"/>
        </w:rPr>
        <w:t>5 часов</w:t>
      </w:r>
      <w:r w:rsidRPr="00E06318">
        <w:rPr>
          <w:b/>
          <w:sz w:val="20"/>
          <w:szCs w:val="20"/>
        </w:rPr>
        <w:t xml:space="preserve"> </w:t>
      </w:r>
    </w:p>
    <w:p w:rsidR="0034547C" w:rsidRPr="00E06318" w:rsidRDefault="0034547C" w:rsidP="003454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06318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Pr="00E06318">
        <w:rPr>
          <w:b/>
          <w:sz w:val="20"/>
          <w:szCs w:val="20"/>
        </w:rPr>
        <w:t>3-х месяцев с даты заключения договора.</w:t>
      </w:r>
    </w:p>
    <w:p w:rsidR="0034547C" w:rsidRPr="00E06318" w:rsidRDefault="0034547C" w:rsidP="004B5FC9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E06318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E06318">
        <w:rPr>
          <w:sz w:val="20"/>
          <w:szCs w:val="20"/>
        </w:rPr>
        <w:t>утверждается  приказом</w:t>
      </w:r>
      <w:proofErr w:type="gramEnd"/>
      <w:r w:rsidRPr="00E06318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4B5FC9" w:rsidRPr="00E06318">
        <w:rPr>
          <w:b/>
          <w:sz w:val="20"/>
          <w:szCs w:val="20"/>
          <w:u w:val="single"/>
        </w:rPr>
        <w:t xml:space="preserve">144 рубля 00 копеек (сто сорок четыре рубля ноль копеек) в </w:t>
      </w:r>
      <w:proofErr w:type="spellStart"/>
      <w:r w:rsidR="004B5FC9" w:rsidRPr="00E06318">
        <w:rPr>
          <w:b/>
          <w:sz w:val="20"/>
          <w:szCs w:val="20"/>
          <w:u w:val="single"/>
        </w:rPr>
        <w:t>т.ч</w:t>
      </w:r>
      <w:proofErr w:type="spellEnd"/>
      <w:r w:rsidR="004B5FC9" w:rsidRPr="00E06318">
        <w:rPr>
          <w:b/>
          <w:sz w:val="20"/>
          <w:szCs w:val="20"/>
          <w:u w:val="single"/>
        </w:rPr>
        <w:t xml:space="preserve">. НДС по ставке 20% - 24 рубля (двадцать четыре рубля).  </w:t>
      </w:r>
    </w:p>
    <w:p w:rsidR="0034547C" w:rsidRPr="00E06318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E06318">
        <w:rPr>
          <w:rFonts w:ascii="Times New Roman" w:hAnsi="Times New Roman" w:cs="Times New Roman"/>
          <w:i/>
          <w:sz w:val="20"/>
          <w:szCs w:val="20"/>
        </w:rPr>
        <w:t>.</w:t>
      </w:r>
    </w:p>
    <w:p w:rsidR="0034547C" w:rsidRPr="00E06318" w:rsidRDefault="0034547C" w:rsidP="0034547C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Стоимость обучения не изменяется в течение срока оказания образовательных услуг.</w:t>
      </w:r>
    </w:p>
    <w:p w:rsidR="0034547C" w:rsidRPr="00E06318" w:rsidRDefault="0034547C" w:rsidP="0034547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34547C" w:rsidRPr="00E06318" w:rsidRDefault="0034547C" w:rsidP="00E0631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E06318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E06318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E06318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E06318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E06318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E06318">
        <w:rPr>
          <w:rFonts w:ascii="Times New Roman" w:hAnsi="Times New Roman" w:cs="Times New Roman"/>
          <w:sz w:val="20"/>
          <w:szCs w:val="20"/>
        </w:rPr>
        <w:t xml:space="preserve">  </w:t>
      </w:r>
      <w:r w:rsidRPr="00E06318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>:</w:t>
      </w:r>
      <w:r w:rsidRPr="00E06318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E06318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E06318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E06318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4B5FC9" w:rsidRPr="00E06318">
        <w:rPr>
          <w:rFonts w:ascii="Times New Roman" w:hAnsi="Times New Roman" w:cs="Times New Roman"/>
          <w:b/>
          <w:sz w:val="20"/>
          <w:szCs w:val="20"/>
          <w:u w:val="single"/>
        </w:rPr>
        <w:t xml:space="preserve">144 рубля 00 копеек (сто сорок четыре рубля ноль копеек) в </w:t>
      </w:r>
      <w:proofErr w:type="spellStart"/>
      <w:r w:rsidR="004B5FC9" w:rsidRPr="00E06318">
        <w:rPr>
          <w:rFonts w:ascii="Times New Roman" w:hAnsi="Times New Roman" w:cs="Times New Roman"/>
          <w:b/>
          <w:sz w:val="20"/>
          <w:szCs w:val="20"/>
          <w:u w:val="single"/>
        </w:rPr>
        <w:t>т.ч</w:t>
      </w:r>
      <w:proofErr w:type="spellEnd"/>
      <w:r w:rsidR="004B5FC9" w:rsidRPr="00E06318">
        <w:rPr>
          <w:rFonts w:ascii="Times New Roman" w:hAnsi="Times New Roman" w:cs="Times New Roman"/>
          <w:b/>
          <w:sz w:val="20"/>
          <w:szCs w:val="20"/>
          <w:u w:val="single"/>
        </w:rPr>
        <w:t xml:space="preserve">. НДС по ставке 20% - 24 рубля (двадцать четыре рубля).  </w:t>
      </w:r>
      <w:r w:rsidRPr="00E06318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 </w:t>
      </w:r>
    </w:p>
    <w:p w:rsidR="00E06318" w:rsidRPr="00E06318" w:rsidRDefault="00E06318" w:rsidP="00E06318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318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E06318" w:rsidRPr="00E06318" w:rsidRDefault="00E06318" w:rsidP="00E06318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E06318" w:rsidRPr="00E06318" w:rsidRDefault="00E06318" w:rsidP="00E06318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E06318" w:rsidRPr="00E06318" w:rsidRDefault="00E06318" w:rsidP="00E06318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E06318" w:rsidRPr="00E06318" w:rsidRDefault="00E06318" w:rsidP="00E06318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E06318" w:rsidRPr="00E06318" w:rsidRDefault="00E06318" w:rsidP="00E0631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318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E06318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E06318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E06318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E06318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E06318" w:rsidRPr="00E06318" w:rsidRDefault="00E06318" w:rsidP="00E0631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E06318">
        <w:rPr>
          <w:rFonts w:ascii="Times New Roman" w:hAnsi="Times New Roman" w:cs="Times New Roman"/>
          <w:sz w:val="20"/>
          <w:szCs w:val="20"/>
        </w:rPr>
        <w:t>: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E0631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06318">
        <w:rPr>
          <w:rFonts w:ascii="Times New Roman" w:hAnsi="Times New Roman" w:cs="Times New Roman"/>
          <w:sz w:val="20"/>
          <w:szCs w:val="20"/>
        </w:rPr>
        <w:t>-</w:t>
      </w:r>
      <w:r w:rsidRPr="00E0631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06318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E06318" w:rsidRPr="00E06318" w:rsidRDefault="00E06318" w:rsidP="00E06318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318">
        <w:rPr>
          <w:rFonts w:ascii="Times New Roman" w:hAnsi="Times New Roman" w:cs="Times New Roman"/>
          <w:sz w:val="20"/>
          <w:szCs w:val="20"/>
        </w:rPr>
        <w:lastRenderedPageBreak/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E06318" w:rsidRPr="00E06318" w:rsidRDefault="00E06318" w:rsidP="00E06318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E06318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E06318" w:rsidRPr="00E06318" w:rsidRDefault="00E06318" w:rsidP="00E06318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E06318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E06318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318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E06318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E06318">
        <w:rPr>
          <w:rFonts w:ascii="Times New Roman" w:hAnsi="Times New Roman" w:cs="Times New Roman"/>
          <w:sz w:val="20"/>
          <w:szCs w:val="20"/>
        </w:rPr>
        <w:t>2</w:t>
      </w:r>
      <w:r w:rsidRPr="00E06318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E06318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E06318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E06318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E06318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318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E06318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E06318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E06318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E06318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E06318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8D50FC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8D50FC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8D50FC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8D50FC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8D50FC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 w:val="restart"/>
          </w:tcPr>
          <w:p w:rsidR="00721B61" w:rsidRPr="008D50FC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8D50FC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Местонахождение: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0FC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8D50FC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Банковские реквизиты: </w:t>
            </w:r>
            <w:r w:rsidRPr="008D50FC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8D50FC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8D50FC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8D50FC">
              <w:rPr>
                <w:sz w:val="22"/>
                <w:szCs w:val="22"/>
                <w:lang w:val="en-US"/>
              </w:rPr>
              <w:t>BIC</w:t>
            </w:r>
            <w:r w:rsidRPr="008D50FC">
              <w:rPr>
                <w:sz w:val="22"/>
                <w:szCs w:val="22"/>
              </w:rPr>
              <w:t xml:space="preserve">  </w:t>
            </w:r>
            <w:r w:rsidRPr="008D50FC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8D50FC">
              <w:rPr>
                <w:sz w:val="22"/>
                <w:szCs w:val="22"/>
              </w:rPr>
              <w:t>:</w:t>
            </w:r>
            <w:r w:rsidRPr="008D50FC">
              <w:rPr>
                <w:sz w:val="22"/>
                <w:szCs w:val="22"/>
                <w:lang w:val="en-US"/>
              </w:rPr>
              <w:t> MTBKBY</w:t>
            </w:r>
            <w:r w:rsidRPr="008D50FC">
              <w:rPr>
                <w:sz w:val="22"/>
                <w:szCs w:val="22"/>
              </w:rPr>
              <w:t xml:space="preserve">22, 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220007 </w:t>
            </w:r>
            <w:proofErr w:type="spellStart"/>
            <w:r w:rsidRPr="008D50FC">
              <w:rPr>
                <w:sz w:val="22"/>
                <w:szCs w:val="22"/>
              </w:rPr>
              <w:t>г.Минск</w:t>
            </w:r>
            <w:proofErr w:type="spellEnd"/>
            <w:r w:rsidRPr="008D50FC">
              <w:rPr>
                <w:sz w:val="22"/>
                <w:szCs w:val="22"/>
              </w:rPr>
              <w:t>, ул. Толстого, 10</w:t>
            </w:r>
          </w:p>
          <w:p w:rsidR="00721B61" w:rsidRPr="008D50FC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Телефон (017) 367 53 17,</w:t>
            </w:r>
          </w:p>
          <w:p w:rsidR="00721B61" w:rsidRPr="008D50FC" w:rsidRDefault="00721B61" w:rsidP="008D50FC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8D50FC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B71426" w:rsidRPr="00693333" w:rsidRDefault="00B71426" w:rsidP="00B71426">
            <w:r w:rsidRPr="00693333">
              <w:t>____________</w:t>
            </w:r>
            <w:r>
              <w:t>________________________________</w:t>
            </w:r>
          </w:p>
          <w:p w:rsidR="00B71426" w:rsidRPr="00693333" w:rsidRDefault="00B71426" w:rsidP="00B71426">
            <w:pPr>
              <w:jc w:val="center"/>
            </w:pPr>
            <w:r w:rsidRPr="00693333">
              <w:t>(ФИО)</w:t>
            </w:r>
          </w:p>
          <w:p w:rsidR="00B71426" w:rsidRPr="00693333" w:rsidRDefault="00B71426" w:rsidP="00B71426">
            <w:r w:rsidRPr="00693333">
              <w:t>____________</w:t>
            </w:r>
            <w:r>
              <w:t>_______________________________</w:t>
            </w:r>
          </w:p>
          <w:p w:rsidR="00B71426" w:rsidRPr="00693333" w:rsidRDefault="00B71426" w:rsidP="00B71426"/>
          <w:p w:rsidR="00B71426" w:rsidRPr="00693333" w:rsidRDefault="00B71426" w:rsidP="00B71426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___________________________</w:t>
            </w:r>
          </w:p>
          <w:p w:rsidR="00B71426" w:rsidRPr="00693333" w:rsidRDefault="00B71426" w:rsidP="00B71426">
            <w:r w:rsidRPr="00693333">
              <w:t>____________</w:t>
            </w:r>
            <w:r>
              <w:t>________________________________</w:t>
            </w:r>
          </w:p>
          <w:p w:rsidR="00B71426" w:rsidRPr="00693333" w:rsidRDefault="00B71426" w:rsidP="00B71426">
            <w:r w:rsidRPr="00693333">
              <w:t>________________</w:t>
            </w:r>
            <w:r>
              <w:t>____________________________</w:t>
            </w:r>
          </w:p>
          <w:p w:rsidR="00B71426" w:rsidRPr="00693333" w:rsidRDefault="00B71426" w:rsidP="00B71426"/>
          <w:p w:rsidR="00B71426" w:rsidRPr="00693333" w:rsidRDefault="00B71426" w:rsidP="00B71426">
            <w:r w:rsidRPr="00693333">
              <w:t>Идентификационный номер</w:t>
            </w:r>
          </w:p>
          <w:p w:rsidR="00B71426" w:rsidRPr="00693333" w:rsidRDefault="00B71426" w:rsidP="00B71426">
            <w:r>
              <w:t>____________________________________________</w:t>
            </w:r>
          </w:p>
          <w:p w:rsidR="00721B61" w:rsidRPr="008D50FC" w:rsidRDefault="00721B61" w:rsidP="00130705">
            <w:pPr>
              <w:jc w:val="center"/>
              <w:rPr>
                <w:i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8D50FC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8D50FC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8D50FC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8D50FC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8D50FC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8D50FC">
        <w:trPr>
          <w:trHeight w:val="199"/>
        </w:trPr>
        <w:tc>
          <w:tcPr>
            <w:tcW w:w="1809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подпись)</w:t>
            </w:r>
            <w:r w:rsidRPr="008D50FC">
              <w:rPr>
                <w:sz w:val="22"/>
                <w:szCs w:val="22"/>
              </w:rPr>
              <w:t xml:space="preserve">   </w:t>
            </w:r>
            <w:proofErr w:type="gramEnd"/>
            <w:r w:rsidRPr="008D50FC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8D50FC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8D50FC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8D50FC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8D50FC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D127B2" w:rsidRDefault="00D127B2"/>
    <w:p w:rsidR="00E62463" w:rsidRDefault="00E62463">
      <w:pPr>
        <w:sectPr w:rsidR="00E62463" w:rsidSect="00D3084B">
          <w:headerReference w:type="default" r:id="rId8"/>
          <w:pgSz w:w="11906" w:h="16838"/>
          <w:pgMar w:top="851" w:right="567" w:bottom="993" w:left="1304" w:header="709" w:footer="709" w:gutter="0"/>
          <w:cols w:space="708"/>
          <w:titlePg/>
          <w:docGrid w:linePitch="360"/>
        </w:sectPr>
      </w:pPr>
    </w:p>
    <w:p w:rsidR="00E62463" w:rsidRDefault="00E62463" w:rsidP="00E62463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627500" w:rsidRDefault="00627500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627500" w:rsidRPr="00C25CB1" w:rsidRDefault="00627500" w:rsidP="00D032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627500" w:rsidRPr="00BE0D7C" w:rsidTr="00D032D1">
        <w:tc>
          <w:tcPr>
            <w:tcW w:w="4500" w:type="dxa"/>
            <w:hideMark/>
          </w:tcPr>
          <w:p w:rsidR="00627500" w:rsidRPr="00BE0D7C" w:rsidRDefault="00627500" w:rsidP="00627500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627500" w:rsidRPr="00BE0D7C" w:rsidRDefault="00627500" w:rsidP="00627500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627500" w:rsidRDefault="00627500" w:rsidP="00D032D1">
      <w:pPr>
        <w:pStyle w:val="newncpi"/>
        <w:ind w:right="140" w:firstLine="709"/>
        <w:rPr>
          <w:sz w:val="22"/>
          <w:szCs w:val="22"/>
        </w:rPr>
      </w:pPr>
    </w:p>
    <w:p w:rsidR="00660021" w:rsidRPr="00D26324" w:rsidRDefault="00660021" w:rsidP="00660021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660021" w:rsidRPr="003B291F" w:rsidRDefault="00660021" w:rsidP="00660021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660021" w:rsidRPr="009C291F" w:rsidRDefault="00660021" w:rsidP="00660021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627500" w:rsidRPr="009C291F" w:rsidRDefault="00627500" w:rsidP="00D032D1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627500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00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627500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0" w:rsidRDefault="00627500" w:rsidP="006275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2750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62750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Подготовки водителей механических транспортных средств для выполнения перевозки опасных грузов класса 1 </w:t>
            </w:r>
          </w:p>
          <w:p w:rsidR="00627500" w:rsidRDefault="00627500" w:rsidP="006275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2750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 часов</w:t>
            </w:r>
          </w:p>
          <w:p w:rsidR="00627500" w:rsidRPr="005E7433" w:rsidRDefault="00627500" w:rsidP="006275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627500" w:rsidRPr="00BE0D7C" w:rsidRDefault="00627500" w:rsidP="0062750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00" w:rsidRPr="00BE0D7C" w:rsidRDefault="00304B04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00" w:rsidRPr="00BE0D7C" w:rsidRDefault="00627500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00" w:rsidRPr="00BE0D7C" w:rsidRDefault="00304B04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00" w:rsidRPr="00BE0D7C" w:rsidRDefault="00304B04" w:rsidP="0062750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144,0</w:t>
            </w:r>
          </w:p>
        </w:tc>
      </w:tr>
    </w:tbl>
    <w:p w:rsidR="00627500" w:rsidRDefault="00627500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500" w:rsidRDefault="00627500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="00304B04" w:rsidRPr="00304B04">
        <w:rPr>
          <w:rFonts w:ascii="Times New Roman" w:eastAsia="Times New Roman" w:hAnsi="Times New Roman" w:cs="Times New Roman"/>
          <w:lang w:eastAsia="ru-RU"/>
        </w:rPr>
        <w:t>сто</w:t>
      </w:r>
      <w:r w:rsidR="00304B04">
        <w:rPr>
          <w:rFonts w:ascii="Times New Roman" w:eastAsia="Times New Roman" w:hAnsi="Times New Roman" w:cs="Times New Roman"/>
          <w:lang w:eastAsia="ru-RU"/>
        </w:rPr>
        <w:t xml:space="preserve"> сорок четыре рубля ноль копеек,</w:t>
      </w:r>
      <w:r w:rsidR="00304B04" w:rsidRPr="00304B0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304B04" w:rsidRPr="00304B04">
        <w:rPr>
          <w:rFonts w:ascii="Times New Roman" w:eastAsia="Times New Roman" w:hAnsi="Times New Roman" w:cs="Times New Roman"/>
          <w:lang w:eastAsia="ru-RU"/>
        </w:rPr>
        <w:t>т</w:t>
      </w:r>
      <w:r w:rsidR="00304B04">
        <w:rPr>
          <w:rFonts w:ascii="Times New Roman" w:eastAsia="Times New Roman" w:hAnsi="Times New Roman" w:cs="Times New Roman"/>
          <w:lang w:eastAsia="ru-RU"/>
        </w:rPr>
        <w:t>.ч</w:t>
      </w:r>
      <w:proofErr w:type="spellEnd"/>
      <w:r w:rsidR="00304B04">
        <w:rPr>
          <w:rFonts w:ascii="Times New Roman" w:eastAsia="Times New Roman" w:hAnsi="Times New Roman" w:cs="Times New Roman"/>
          <w:lang w:eastAsia="ru-RU"/>
        </w:rPr>
        <w:t>. НДС по ставке 20%  двадцать четыре рубля.</w:t>
      </w:r>
    </w:p>
    <w:p w:rsidR="00627500" w:rsidRDefault="00627500" w:rsidP="00D032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627500" w:rsidRDefault="00627500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500" w:rsidRDefault="00627500" w:rsidP="00D032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627500" w:rsidTr="00D032D1">
        <w:tc>
          <w:tcPr>
            <w:tcW w:w="5012" w:type="dxa"/>
          </w:tcPr>
          <w:p w:rsidR="00627500" w:rsidRPr="005E7433" w:rsidRDefault="00627500" w:rsidP="00627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627500" w:rsidRPr="005E7433" w:rsidRDefault="00627500" w:rsidP="00627500">
            <w:pPr>
              <w:rPr>
                <w:rFonts w:ascii="Times New Roman" w:hAnsi="Times New Roman" w:cs="Times New Roman"/>
              </w:rPr>
            </w:pPr>
          </w:p>
          <w:p w:rsidR="00627500" w:rsidRPr="005E7433" w:rsidRDefault="00627500" w:rsidP="0062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627500" w:rsidRPr="005E7433" w:rsidRDefault="00627500" w:rsidP="0062750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627500" w:rsidRPr="005E7433" w:rsidRDefault="00627500" w:rsidP="00627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627500" w:rsidRPr="005E7433" w:rsidRDefault="00627500" w:rsidP="00627500">
            <w:pPr>
              <w:rPr>
                <w:rFonts w:ascii="Times New Roman" w:hAnsi="Times New Roman" w:cs="Times New Roman"/>
              </w:rPr>
            </w:pPr>
          </w:p>
          <w:p w:rsidR="00627500" w:rsidRPr="005E7433" w:rsidRDefault="00627500" w:rsidP="00627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627500" w:rsidRPr="005E7433" w:rsidRDefault="00627500" w:rsidP="00627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МП,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подпись</w:t>
            </w:r>
          </w:p>
        </w:tc>
      </w:tr>
    </w:tbl>
    <w:p w:rsidR="00627500" w:rsidRPr="00832E57" w:rsidRDefault="00627500" w:rsidP="00627500">
      <w:pPr>
        <w:spacing w:after="0" w:line="240" w:lineRule="auto"/>
        <w:rPr>
          <w:rFonts w:ascii="Times New Roman" w:hAnsi="Times New Roman" w:cs="Times New Roman"/>
        </w:rPr>
      </w:pPr>
    </w:p>
    <w:p w:rsidR="001565A2" w:rsidRPr="00AE645B" w:rsidRDefault="001565A2"/>
    <w:sectPr w:rsidR="001565A2" w:rsidRPr="00AE645B" w:rsidSect="006F6D3E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66" w:rsidRDefault="00064266" w:rsidP="00EC1AB7">
      <w:pPr>
        <w:spacing w:after="0" w:line="240" w:lineRule="auto"/>
      </w:pPr>
      <w:r>
        <w:separator/>
      </w:r>
    </w:p>
  </w:endnote>
  <w:endnote w:type="continuationSeparator" w:id="0">
    <w:p w:rsidR="00064266" w:rsidRDefault="0006426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66" w:rsidRDefault="00064266" w:rsidP="00EC1AB7">
      <w:pPr>
        <w:spacing w:after="0" w:line="240" w:lineRule="auto"/>
      </w:pPr>
      <w:r>
        <w:separator/>
      </w:r>
    </w:p>
  </w:footnote>
  <w:footnote w:type="continuationSeparator" w:id="0">
    <w:p w:rsidR="00064266" w:rsidRDefault="0006426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63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C55AA37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7DE1"/>
    <w:rsid w:val="000370F9"/>
    <w:rsid w:val="00064266"/>
    <w:rsid w:val="000B6B5D"/>
    <w:rsid w:val="000D405B"/>
    <w:rsid w:val="000E481D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31725"/>
    <w:rsid w:val="002619B2"/>
    <w:rsid w:val="002C2B0E"/>
    <w:rsid w:val="002E028E"/>
    <w:rsid w:val="002F653B"/>
    <w:rsid w:val="00304B04"/>
    <w:rsid w:val="0031699E"/>
    <w:rsid w:val="0034547C"/>
    <w:rsid w:val="003B291F"/>
    <w:rsid w:val="00404838"/>
    <w:rsid w:val="004175A0"/>
    <w:rsid w:val="00430907"/>
    <w:rsid w:val="004341B8"/>
    <w:rsid w:val="00435539"/>
    <w:rsid w:val="004554A7"/>
    <w:rsid w:val="00475768"/>
    <w:rsid w:val="00483F52"/>
    <w:rsid w:val="004B5FC9"/>
    <w:rsid w:val="004C1058"/>
    <w:rsid w:val="004E00D6"/>
    <w:rsid w:val="004F3D9E"/>
    <w:rsid w:val="004F5059"/>
    <w:rsid w:val="00532E45"/>
    <w:rsid w:val="005338EF"/>
    <w:rsid w:val="00571302"/>
    <w:rsid w:val="005C0932"/>
    <w:rsid w:val="005C2396"/>
    <w:rsid w:val="005E3A19"/>
    <w:rsid w:val="005E7972"/>
    <w:rsid w:val="005F2405"/>
    <w:rsid w:val="005F612F"/>
    <w:rsid w:val="00607DEA"/>
    <w:rsid w:val="00627500"/>
    <w:rsid w:val="00660021"/>
    <w:rsid w:val="006711FD"/>
    <w:rsid w:val="00675488"/>
    <w:rsid w:val="00697AF3"/>
    <w:rsid w:val="006A0D93"/>
    <w:rsid w:val="006A6E7C"/>
    <w:rsid w:val="006B0FA4"/>
    <w:rsid w:val="006C3216"/>
    <w:rsid w:val="006F6D3E"/>
    <w:rsid w:val="00721B61"/>
    <w:rsid w:val="0075775D"/>
    <w:rsid w:val="00783388"/>
    <w:rsid w:val="0078572A"/>
    <w:rsid w:val="00796639"/>
    <w:rsid w:val="007A3BE3"/>
    <w:rsid w:val="007C3D8C"/>
    <w:rsid w:val="007E54C9"/>
    <w:rsid w:val="0080296A"/>
    <w:rsid w:val="008072B5"/>
    <w:rsid w:val="008156B8"/>
    <w:rsid w:val="00823491"/>
    <w:rsid w:val="008525AB"/>
    <w:rsid w:val="00865CEE"/>
    <w:rsid w:val="008705AD"/>
    <w:rsid w:val="0087238A"/>
    <w:rsid w:val="0088110A"/>
    <w:rsid w:val="00881620"/>
    <w:rsid w:val="008B6B7A"/>
    <w:rsid w:val="008D50FC"/>
    <w:rsid w:val="008E3C56"/>
    <w:rsid w:val="008F1CE0"/>
    <w:rsid w:val="008F60A4"/>
    <w:rsid w:val="00901BF7"/>
    <w:rsid w:val="00901DF3"/>
    <w:rsid w:val="00934586"/>
    <w:rsid w:val="009608D7"/>
    <w:rsid w:val="009622EC"/>
    <w:rsid w:val="00977B67"/>
    <w:rsid w:val="00994E3C"/>
    <w:rsid w:val="009A19B0"/>
    <w:rsid w:val="00A07363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30C84"/>
    <w:rsid w:val="00B5478C"/>
    <w:rsid w:val="00B60E77"/>
    <w:rsid w:val="00B63B25"/>
    <w:rsid w:val="00B71426"/>
    <w:rsid w:val="00B72F79"/>
    <w:rsid w:val="00B737F7"/>
    <w:rsid w:val="00B77543"/>
    <w:rsid w:val="00BC5965"/>
    <w:rsid w:val="00BE17E5"/>
    <w:rsid w:val="00BE633E"/>
    <w:rsid w:val="00BF3338"/>
    <w:rsid w:val="00BF5449"/>
    <w:rsid w:val="00C1161A"/>
    <w:rsid w:val="00C13E9A"/>
    <w:rsid w:val="00C278E4"/>
    <w:rsid w:val="00C36677"/>
    <w:rsid w:val="00C413C7"/>
    <w:rsid w:val="00C42853"/>
    <w:rsid w:val="00C87231"/>
    <w:rsid w:val="00C900EB"/>
    <w:rsid w:val="00CB2BCB"/>
    <w:rsid w:val="00CD11FB"/>
    <w:rsid w:val="00CE0E70"/>
    <w:rsid w:val="00D10C1A"/>
    <w:rsid w:val="00D127B2"/>
    <w:rsid w:val="00D26324"/>
    <w:rsid w:val="00D3084B"/>
    <w:rsid w:val="00D8009B"/>
    <w:rsid w:val="00D95CFE"/>
    <w:rsid w:val="00E06318"/>
    <w:rsid w:val="00E078F0"/>
    <w:rsid w:val="00E3634D"/>
    <w:rsid w:val="00E410C7"/>
    <w:rsid w:val="00E549DE"/>
    <w:rsid w:val="00E62463"/>
    <w:rsid w:val="00E80A27"/>
    <w:rsid w:val="00E81069"/>
    <w:rsid w:val="00E86530"/>
    <w:rsid w:val="00E96733"/>
    <w:rsid w:val="00EA22D1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4090B"/>
    <w:rsid w:val="00F631A6"/>
    <w:rsid w:val="00F66FAB"/>
    <w:rsid w:val="00F74F4F"/>
    <w:rsid w:val="00FA716F"/>
    <w:rsid w:val="00FB215F"/>
    <w:rsid w:val="00FC01E1"/>
    <w:rsid w:val="00FE0DF4"/>
    <w:rsid w:val="00FF087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634A4-B1D9-4C80-869B-37F5D7D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2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FB70-5ED0-456C-85D5-796BF431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9</cp:revision>
  <cp:lastPrinted>2022-07-20T11:58:00Z</cp:lastPrinted>
  <dcterms:created xsi:type="dcterms:W3CDTF">2025-01-20T10:57:00Z</dcterms:created>
  <dcterms:modified xsi:type="dcterms:W3CDTF">2025-03-12T09:17:00Z</dcterms:modified>
</cp:coreProperties>
</file>